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0857" w14:textId="7594C3C0" w:rsidR="00880DDA" w:rsidRPr="00500EDA" w:rsidRDefault="00880DDA" w:rsidP="00880DDA">
      <w:pPr>
        <w:rPr>
          <w:b/>
          <w:bCs/>
          <w:sz w:val="28"/>
          <w:szCs w:val="28"/>
        </w:rPr>
      </w:pPr>
      <w:r w:rsidRPr="00500EDA">
        <w:rPr>
          <w:b/>
          <w:bCs/>
          <w:sz w:val="28"/>
          <w:szCs w:val="28"/>
        </w:rPr>
        <w:t xml:space="preserve">Письмо № </w:t>
      </w:r>
      <w:r w:rsidR="004F2954">
        <w:rPr>
          <w:b/>
          <w:bCs/>
          <w:sz w:val="28"/>
          <w:szCs w:val="28"/>
        </w:rPr>
        <w:t>5</w:t>
      </w:r>
      <w:r w:rsidR="00084EB1">
        <w:rPr>
          <w:b/>
          <w:bCs/>
          <w:sz w:val="28"/>
          <w:szCs w:val="28"/>
        </w:rPr>
        <w:t>89</w:t>
      </w:r>
      <w:r w:rsidRPr="00500EDA">
        <w:rPr>
          <w:b/>
          <w:bCs/>
          <w:sz w:val="28"/>
          <w:szCs w:val="28"/>
        </w:rPr>
        <w:t xml:space="preserve">              </w:t>
      </w:r>
      <w:r w:rsidR="00500EDA">
        <w:rPr>
          <w:b/>
          <w:bCs/>
          <w:sz w:val="28"/>
          <w:szCs w:val="28"/>
        </w:rPr>
        <w:t xml:space="preserve">           </w:t>
      </w:r>
      <w:r w:rsidRPr="00500EDA">
        <w:rPr>
          <w:b/>
          <w:bCs/>
          <w:sz w:val="28"/>
          <w:szCs w:val="28"/>
        </w:rPr>
        <w:t xml:space="preserve">                                                            от </w:t>
      </w:r>
      <w:r w:rsidR="00084EB1">
        <w:rPr>
          <w:b/>
          <w:bCs/>
          <w:sz w:val="28"/>
          <w:szCs w:val="28"/>
        </w:rPr>
        <w:t>10</w:t>
      </w:r>
      <w:r w:rsidRPr="00500EDA">
        <w:rPr>
          <w:b/>
          <w:bCs/>
          <w:sz w:val="28"/>
          <w:szCs w:val="28"/>
        </w:rPr>
        <w:t>.</w:t>
      </w:r>
      <w:r w:rsidR="004F2954">
        <w:rPr>
          <w:b/>
          <w:bCs/>
          <w:sz w:val="28"/>
          <w:szCs w:val="28"/>
        </w:rPr>
        <w:t>04</w:t>
      </w:r>
      <w:r w:rsidRPr="00500EDA">
        <w:rPr>
          <w:b/>
          <w:bCs/>
          <w:sz w:val="28"/>
          <w:szCs w:val="28"/>
        </w:rPr>
        <w:t>.2025г</w:t>
      </w:r>
    </w:p>
    <w:p w14:paraId="734FDA0D" w14:textId="379BA3B8" w:rsidR="00880DDA" w:rsidRPr="00500EDA" w:rsidRDefault="00F96E64" w:rsidP="00880D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084EB1">
        <w:rPr>
          <w:sz w:val="28"/>
          <w:szCs w:val="28"/>
        </w:rPr>
        <w:t xml:space="preserve">О </w:t>
      </w:r>
      <w:r w:rsidR="00084EB1" w:rsidRPr="00084EB1">
        <w:rPr>
          <w:rFonts w:ascii="Times New Roman" w:hAnsi="Times New Roman" w:cs="Times New Roman"/>
          <w:sz w:val="28"/>
          <w:szCs w:val="28"/>
        </w:rPr>
        <w:t>ежегодно</w:t>
      </w:r>
      <w:r w:rsidR="00084EB1">
        <w:rPr>
          <w:rFonts w:ascii="Times New Roman" w:hAnsi="Times New Roman" w:cs="Times New Roman"/>
          <w:sz w:val="28"/>
          <w:szCs w:val="28"/>
        </w:rPr>
        <w:t>м</w:t>
      </w:r>
      <w:r w:rsidR="00084EB1" w:rsidRPr="00084EB1">
        <w:rPr>
          <w:rFonts w:ascii="Times New Roman" w:hAnsi="Times New Roman" w:cs="Times New Roman"/>
          <w:sz w:val="28"/>
          <w:szCs w:val="28"/>
        </w:rPr>
        <w:t xml:space="preserve"> Всероссийско</w:t>
      </w:r>
      <w:r w:rsidR="00084EB1">
        <w:rPr>
          <w:rFonts w:ascii="Times New Roman" w:hAnsi="Times New Roman" w:cs="Times New Roman"/>
          <w:sz w:val="28"/>
          <w:szCs w:val="28"/>
        </w:rPr>
        <w:t>м</w:t>
      </w:r>
      <w:r w:rsidR="00084EB1" w:rsidRPr="00084EB1">
        <w:rPr>
          <w:rFonts w:ascii="Times New Roman" w:hAnsi="Times New Roman" w:cs="Times New Roman"/>
          <w:sz w:val="28"/>
          <w:szCs w:val="28"/>
        </w:rPr>
        <w:t xml:space="preserve"> родительско</w:t>
      </w:r>
      <w:r w:rsidR="00084EB1">
        <w:rPr>
          <w:rFonts w:ascii="Times New Roman" w:hAnsi="Times New Roman" w:cs="Times New Roman"/>
          <w:sz w:val="28"/>
          <w:szCs w:val="28"/>
        </w:rPr>
        <w:t>м</w:t>
      </w:r>
      <w:r w:rsidR="00084EB1" w:rsidRPr="00084EB1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084EB1">
        <w:rPr>
          <w:rFonts w:ascii="Times New Roman" w:hAnsi="Times New Roman" w:cs="Times New Roman"/>
          <w:sz w:val="28"/>
          <w:szCs w:val="28"/>
        </w:rPr>
        <w:t>и</w:t>
      </w:r>
      <w:r w:rsidR="00084EB1" w:rsidRPr="00084EB1">
        <w:rPr>
          <w:rFonts w:ascii="Times New Roman" w:hAnsi="Times New Roman" w:cs="Times New Roman"/>
          <w:sz w:val="28"/>
          <w:szCs w:val="28"/>
        </w:rPr>
        <w:t xml:space="preserve"> «Россия- мои горизонты»</w:t>
      </w:r>
      <w:r>
        <w:rPr>
          <w:sz w:val="28"/>
          <w:szCs w:val="28"/>
        </w:rPr>
        <w:t>»</w:t>
      </w:r>
      <w:r w:rsidR="00500EDA" w:rsidRPr="00500EDA">
        <w:rPr>
          <w:sz w:val="28"/>
          <w:szCs w:val="28"/>
        </w:rPr>
        <w:t>.</w:t>
      </w:r>
    </w:p>
    <w:p w14:paraId="596D2CDE" w14:textId="77777777" w:rsidR="00880DDA" w:rsidRPr="00500EDA" w:rsidRDefault="00880DDA" w:rsidP="00880DDA">
      <w:pPr>
        <w:jc w:val="right"/>
        <w:rPr>
          <w:b/>
          <w:sz w:val="28"/>
          <w:szCs w:val="28"/>
        </w:rPr>
      </w:pPr>
      <w:r w:rsidRPr="00500EDA">
        <w:rPr>
          <w:sz w:val="28"/>
          <w:szCs w:val="28"/>
        </w:rPr>
        <w:t xml:space="preserve">                                                                                                  </w:t>
      </w:r>
      <w:r w:rsidRPr="00500EDA">
        <w:rPr>
          <w:b/>
          <w:sz w:val="28"/>
          <w:szCs w:val="28"/>
        </w:rPr>
        <w:t xml:space="preserve">Руководителям ОО </w:t>
      </w:r>
    </w:p>
    <w:p w14:paraId="7F6860A8" w14:textId="77777777" w:rsidR="00880DDA" w:rsidRPr="00500EDA" w:rsidRDefault="00880DDA" w:rsidP="00880DDA">
      <w:pPr>
        <w:rPr>
          <w:sz w:val="28"/>
          <w:szCs w:val="28"/>
        </w:rPr>
      </w:pPr>
    </w:p>
    <w:p w14:paraId="5BE7F36A" w14:textId="10FAFC45" w:rsidR="00084EB1" w:rsidRPr="00084EB1" w:rsidRDefault="006E2994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04D34" w:rsidRPr="00500EDA">
        <w:rPr>
          <w:rFonts w:ascii="Times New Roman" w:hAnsi="Times New Roman" w:cs="Times New Roman"/>
          <w:sz w:val="28"/>
          <w:szCs w:val="28"/>
        </w:rPr>
        <w:t>МКУ «Управление образования» сообщает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 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EB1">
        <w:rPr>
          <w:rFonts w:ascii="Times New Roman" w:hAnsi="Times New Roman" w:cs="Times New Roman"/>
          <w:sz w:val="28"/>
          <w:szCs w:val="28"/>
        </w:rPr>
        <w:t xml:space="preserve">в </w:t>
      </w:r>
      <w:r w:rsidR="00084EB1" w:rsidRPr="00084EB1">
        <w:rPr>
          <w:rFonts w:ascii="Times New Roman" w:hAnsi="Times New Roman" w:cs="Times New Roman"/>
          <w:sz w:val="28"/>
          <w:szCs w:val="28"/>
        </w:rPr>
        <w:t xml:space="preserve">рамках Единой модели профориентации 2025 года проходит второе </w:t>
      </w:r>
      <w:bookmarkStart w:id="0" w:name="_Hlk195166105"/>
      <w:r w:rsidR="00084EB1" w:rsidRPr="00084EB1">
        <w:rPr>
          <w:rFonts w:ascii="Times New Roman" w:hAnsi="Times New Roman" w:cs="Times New Roman"/>
          <w:sz w:val="28"/>
          <w:szCs w:val="28"/>
        </w:rPr>
        <w:t xml:space="preserve">ежегодное Всероссийское родительское собрание «Россия- мои горизонты» </w:t>
      </w:r>
      <w:bookmarkEnd w:id="0"/>
      <w:r w:rsidR="00084EB1" w:rsidRPr="00084EB1">
        <w:rPr>
          <w:rFonts w:ascii="Times New Roman" w:hAnsi="Times New Roman" w:cs="Times New Roman"/>
          <w:sz w:val="28"/>
          <w:szCs w:val="28"/>
        </w:rPr>
        <w:t>(далее - Всероссийское родительское собрание), основной целью которого является повышение уровня информированности и вовлеченности родителей в вопросы профориентации детей.</w:t>
      </w:r>
    </w:p>
    <w:p w14:paraId="6C720EF5" w14:textId="77777777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>В числе ключевых задач мероприятия предусмотрены: презентация основных изменений в образовательной системе и в проекте</w:t>
      </w:r>
    </w:p>
    <w:p w14:paraId="6EB4CAF5" w14:textId="77777777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>«Единая модель профориентации «Билет в будущее», включая информирование о кадровом прогнозе Минтруда России;</w:t>
      </w:r>
    </w:p>
    <w:p w14:paraId="749743B6" w14:textId="43280B14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>освещение актуальности профориентации в образовательном процессе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1">
        <w:rPr>
          <w:rFonts w:ascii="Times New Roman" w:hAnsi="Times New Roman" w:cs="Times New Roman"/>
          <w:sz w:val="28"/>
          <w:szCs w:val="28"/>
        </w:rPr>
        <w:t>современных тенденций в данной области;</w:t>
      </w:r>
    </w:p>
    <w:p w14:paraId="2459A6FE" w14:textId="42449107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>предоставление практических рекомендаций для поддержки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1">
        <w:rPr>
          <w:rFonts w:ascii="Times New Roman" w:hAnsi="Times New Roman" w:cs="Times New Roman"/>
          <w:sz w:val="28"/>
          <w:szCs w:val="28"/>
        </w:rPr>
        <w:t>детей и развития конструктивного диалога между родителями и педагогами.</w:t>
      </w:r>
    </w:p>
    <w:p w14:paraId="1E682B74" w14:textId="77777777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>Материалы для организации и проведения мероприятия будут размещены на едином цифровом портале профессиональной ориентации обучающихся «Билет в будущее» bvbinfo.ru в разделе «Взаимодействие с родителями» по ссылке</w:t>
      </w:r>
    </w:p>
    <w:p w14:paraId="1D57B811" w14:textId="5C72870F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530BE">
          <w:rPr>
            <w:rStyle w:val="a4"/>
            <w:rFonts w:ascii="Times New Roman" w:hAnsi="Times New Roman" w:cs="Times New Roman"/>
            <w:sz w:val="28"/>
            <w:szCs w:val="28"/>
          </w:rPr>
          <w:t>https://kb.bvbinfo.ru/?section=vzaimodejstvie-s-roditelyam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1">
        <w:rPr>
          <w:rFonts w:ascii="Times New Roman" w:hAnsi="Times New Roman" w:cs="Times New Roman"/>
          <w:sz w:val="28"/>
          <w:szCs w:val="28"/>
        </w:rPr>
        <w:t>.</w:t>
      </w:r>
    </w:p>
    <w:p w14:paraId="489309E6" w14:textId="20B39CA7" w:rsidR="00084EB1" w:rsidRPr="00084EB1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>Пакет материалов будет включать в себя план и сценарий проведения собрания,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1">
        <w:rPr>
          <w:rFonts w:ascii="Times New Roman" w:hAnsi="Times New Roman" w:cs="Times New Roman"/>
          <w:sz w:val="28"/>
          <w:szCs w:val="28"/>
        </w:rPr>
        <w:t>а также мультимедийные блоки и методические рекомендации.</w:t>
      </w:r>
    </w:p>
    <w:p w14:paraId="4312F34E" w14:textId="6CAD894D" w:rsidR="005249A6" w:rsidRDefault="00084EB1" w:rsidP="00084EB1">
      <w:pPr>
        <w:jc w:val="both"/>
        <w:rPr>
          <w:rFonts w:ascii="Times New Roman" w:hAnsi="Times New Roman" w:cs="Times New Roman"/>
          <w:sz w:val="28"/>
          <w:szCs w:val="28"/>
        </w:rPr>
      </w:pPr>
      <w:r w:rsidRPr="00084EB1">
        <w:rPr>
          <w:rFonts w:ascii="Times New Roman" w:hAnsi="Times New Roman" w:cs="Times New Roman"/>
          <w:sz w:val="28"/>
          <w:szCs w:val="28"/>
        </w:rPr>
        <w:t xml:space="preserve">С учётом изложенного </w:t>
      </w:r>
      <w:r w:rsidRPr="00500ED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B1">
        <w:rPr>
          <w:rFonts w:ascii="Times New Roman" w:hAnsi="Times New Roman" w:cs="Times New Roman"/>
          <w:sz w:val="28"/>
          <w:szCs w:val="28"/>
        </w:rPr>
        <w:t xml:space="preserve">рекомендует организовать и </w:t>
      </w:r>
      <w:proofErr w:type="gramStart"/>
      <w:r w:rsidRPr="00084EB1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084EB1">
        <w:rPr>
          <w:rFonts w:ascii="Times New Roman" w:hAnsi="Times New Roman" w:cs="Times New Roman"/>
          <w:sz w:val="28"/>
          <w:szCs w:val="28"/>
        </w:rPr>
        <w:t>Всероссийское родительское собрание с родителями обучающихся 6-11 классов во всех общеобразовательных организациях.</w:t>
      </w:r>
    </w:p>
    <w:p w14:paraId="490B8BB9" w14:textId="77777777" w:rsidR="005249A6" w:rsidRPr="005249A6" w:rsidRDefault="005249A6" w:rsidP="005249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Начальник МКУ</w:t>
      </w:r>
    </w:p>
    <w:p w14:paraId="0BCA1CA3" w14:textId="5AFC0FF2" w:rsidR="005249A6" w:rsidRPr="005249A6" w:rsidRDefault="005249A6" w:rsidP="005249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«Управление </w:t>
      </w:r>
      <w:proofErr w:type="gramStart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образования»   </w:t>
      </w:r>
      <w:proofErr w:type="gramEnd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</w:t>
      </w:r>
      <w:proofErr w:type="spellStart"/>
      <w:r w:rsidRPr="005249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ИсаеваХ.Н</w:t>
      </w:r>
      <w:proofErr w:type="spellEnd"/>
    </w:p>
    <w:p w14:paraId="15ADF761" w14:textId="4DF806B3" w:rsid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5DF4A" w14:textId="77777777" w:rsidR="00500EDA" w:rsidRPr="00500EDA" w:rsidRDefault="00500EDA" w:rsidP="00500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EDA" w:rsidRPr="0050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F1C94"/>
    <w:multiLevelType w:val="hybridMultilevel"/>
    <w:tmpl w:val="179E7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DDA"/>
    <w:rsid w:val="00084EB1"/>
    <w:rsid w:val="00304D34"/>
    <w:rsid w:val="004F2954"/>
    <w:rsid w:val="00500EDA"/>
    <w:rsid w:val="005249A6"/>
    <w:rsid w:val="006E2994"/>
    <w:rsid w:val="00880DDA"/>
    <w:rsid w:val="00BA7719"/>
    <w:rsid w:val="00EA3A2E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86AB"/>
  <w15:chartTrackingRefBased/>
  <w15:docId w15:val="{CEDF7399-DD42-4E9C-B352-B0E6569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DD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E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4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b.bvbinfo.ru/?section=vzaimodejstvie-s-roditel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hamis</cp:lastModifiedBy>
  <cp:revision>2</cp:revision>
  <dcterms:created xsi:type="dcterms:W3CDTF">2025-04-10T05:29:00Z</dcterms:created>
  <dcterms:modified xsi:type="dcterms:W3CDTF">2025-04-10T05:29:00Z</dcterms:modified>
</cp:coreProperties>
</file>